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838"/>
        </w:tabs>
        <w:rPr>
          <w:rFonts w:hint="default"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s-DO"/>
        </w:rPr>
        <w:t xml:space="preserve"> DIRECTOR INESPRE PARTICIPA EN ACTO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ENTREGA DE GALARDON  PREMIO INDOCAL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 A LA CALIDAD</w:t>
      </w:r>
      <w:r>
        <w:rPr>
          <w:rFonts w:hint="default" w:ascii="Times New Roman" w:hAnsi="Times New Roman" w:cs="Times New Roman"/>
          <w:b/>
          <w:sz w:val="24"/>
          <w:szCs w:val="24"/>
          <w:lang w:val="es-DO"/>
        </w:rPr>
        <w:t xml:space="preserve"> 2023</w:t>
      </w:r>
    </w:p>
    <w:p>
      <w:pPr>
        <w:pStyle w:val="9"/>
        <w:bidi w:val="0"/>
        <w:jc w:val="left"/>
        <w:rPr>
          <w:rFonts w:hint="default"/>
          <w:b/>
          <w:bCs/>
          <w:lang w:val="es-DO"/>
        </w:rPr>
      </w:pPr>
      <w:r>
        <w:rPr>
          <w:rFonts w:hint="default"/>
          <w:b/>
          <w:bCs/>
          <w:lang w:val="es-DO"/>
        </w:rPr>
        <w:t>Por: León Felipe</w:t>
      </w:r>
    </w:p>
    <w:p>
      <w:pPr>
        <w:pStyle w:val="9"/>
        <w:bidi w:val="0"/>
        <w:rPr>
          <w:rFonts w:hint="default"/>
          <w:lang w:val="es-DO"/>
        </w:rPr>
      </w:pPr>
      <w:r>
        <w:rPr>
          <w:rFonts w:hint="default" w:cs="Times New Roman"/>
          <w:szCs w:val="36"/>
          <w:lang w:val="es-DO"/>
        </w:rPr>
        <w:t>SANTO DOMINGO, RD.-</w:t>
      </w:r>
      <w:r>
        <w:rPr>
          <w:rFonts w:hint="default"/>
          <w:lang w:val="es-DO"/>
        </w:rPr>
        <w:t xml:space="preserve"> El director ejecutivo del Instituto de Estabilización de Precios (INESPRE), Iván Hernández Guzmán, participó la noche del miércoles 22 de noviembre , en el acto de entrega de Galardón Premio INDOCAL  a la Calidad 2023.</w:t>
      </w:r>
    </w:p>
    <w:p>
      <w:pPr>
        <w:pStyle w:val="9"/>
        <w:bidi w:val="0"/>
        <w:rPr>
          <w:rFonts w:hint="default"/>
          <w:lang w:val="es-DO"/>
        </w:rPr>
      </w:pPr>
      <w:r>
        <w:rPr>
          <w:rFonts w:hint="default"/>
        </w:rPr>
        <w:t>El acto estuvo encabezado por la vicepresidenta de la República, Raquel Peña, el ministro de Industria, Comercio y MiPymes, Víctor Bisonó y el director general del INDOCAL, Lorenzo Ramírez.</w:t>
      </w:r>
      <w:r>
        <w:rPr>
          <w:rFonts w:hint="default"/>
          <w:lang w:val="es-DO"/>
        </w:rPr>
        <w:t xml:space="preserve"> y tuvo lugar en el “Salón Gran Embajador” del Hotel Embajador, localizado en la avenida Sarasota número 65, del exclusivo ensanche Bella Vista en la capital. 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El Instituto Dominicano para la Calidad entregó  el Premio INDOCAL a la Calidad a tres organizaciones, públicas y privadas, que demostraron sus competencias para el desarrollo de bienes y servicios confiables, trazables y seguros mediante el uso de los pilares de la infraestructura de calidad, como son la Normalización, Metrología y Evaluación de la Conformidad.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En</w:t>
      </w:r>
      <w:r>
        <w:rPr>
          <w:rFonts w:hint="default"/>
          <w:lang w:val="es-DO"/>
        </w:rPr>
        <w:t xml:space="preserve"> la</w:t>
      </w:r>
      <w:r>
        <w:rPr>
          <w:rFonts w:hint="default"/>
        </w:rPr>
        <w:t xml:space="preserve"> entrega del galardón, fue reconocido el Aeropuerto Internacional de Punta Cana en la categoría Gran Empresa, en el renglón MiPymes</w:t>
      </w:r>
      <w:r>
        <w:rPr>
          <w:rFonts w:hint="default"/>
          <w:lang w:val="es-DO"/>
        </w:rPr>
        <w:t>,</w:t>
      </w:r>
      <w:r>
        <w:rPr>
          <w:rFonts w:hint="default"/>
        </w:rPr>
        <w:t xml:space="preserve"> el galardón recayó sobre la empresa Gesa- Gestiones Sanitarias y Ambientales, mientras que en la categoría Gubernamental resultó ganadora la Superintendencia de Salud y Riesgos Laborales, SISALRIL.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La vicepresidenta</w:t>
      </w:r>
      <w:r>
        <w:rPr>
          <w:rFonts w:hint="default"/>
          <w:lang w:val="es-DO"/>
        </w:rPr>
        <w:t xml:space="preserve"> Raquel Peña</w:t>
      </w:r>
      <w:r>
        <w:rPr>
          <w:rFonts w:hint="default"/>
        </w:rPr>
        <w:t xml:space="preserve"> manifestó que el galardón es único en su género en toda la región, y marca un camino para asegurar el futuro de una nación que cree firmemente en la capacidad de robustecer sus competencias institucionales.</w:t>
      </w:r>
    </w:p>
    <w:p>
      <w:pPr>
        <w:pStyle w:val="9"/>
        <w:bidi w:val="0"/>
        <w:rPr>
          <w:rFonts w:hint="default"/>
          <w:lang w:val="es-DO"/>
        </w:rPr>
      </w:pPr>
      <w:r>
        <w:rPr>
          <w:rFonts w:hint="default"/>
          <w:lang w:val="es-DO"/>
        </w:rPr>
        <w:t xml:space="preserve">Peña </w:t>
      </w:r>
      <w:r>
        <w:rPr>
          <w:rFonts w:hint="default"/>
        </w:rPr>
        <w:t>resaltó que el gobierno del presidente Luis Abinader ha integrado una serie de normas que están contribuyendo, entre otros aspectos, a promover la eficiencia y la transparencia en el uso de los fondos públicos</w:t>
      </w:r>
      <w:r>
        <w:rPr>
          <w:rFonts w:hint="default"/>
          <w:lang w:val="es-DO"/>
        </w:rPr>
        <w:t xml:space="preserve"> en beneficio de la calidad de vida de los ciudadanos.</w:t>
      </w:r>
    </w:p>
    <w:p>
      <w:pPr>
        <w:pStyle w:val="9"/>
        <w:bidi w:val="0"/>
        <w:rPr>
          <w:rFonts w:hint="default"/>
        </w:rPr>
      </w:pPr>
      <w:r>
        <w:rPr>
          <w:rFonts w:hint="default"/>
          <w:lang w:val="es-DO"/>
        </w:rPr>
        <w:t>De su lado</w:t>
      </w:r>
      <w:r>
        <w:rPr>
          <w:rFonts w:hint="default"/>
        </w:rPr>
        <w:t>, el director general del INDOCAL, Lorenzo Ramírez, aseguró que la calidad es un estilo de vida que debe incorporarse en la enseñanza en las escuelas, y abarcar la formación técnica y universitaria, en aras de alcanzar el sueño de convertirnos en el principal hub logístico de la región.</w:t>
      </w:r>
    </w:p>
    <w:p>
      <w:pPr>
        <w:pStyle w:val="9"/>
        <w:bidi w:val="0"/>
        <w:rPr>
          <w:rFonts w:hint="default"/>
          <w:lang w:val="es-DO"/>
        </w:rPr>
      </w:pPr>
      <w:r>
        <w:rPr>
          <w:rFonts w:hint="default"/>
        </w:rPr>
        <w:t>Indicó que el premio es el primero en la región enfocado en el uso de las normas técnicas, las evaluaciones metrológicas y certificaciones de calidad; encaminadas a reducir costos y aumentar la productividad, garantizando la salud y el bienestar de los consumidores y un uso responsable de los recursos naturales.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El director general del INDOCAL, afirmó “que la calidad no es un lujo; es una necesidad para aquellas instituciones que buscan posicionarse y asegurar su permanencia en el mercado”</w:t>
      </w:r>
      <w:r>
        <w:rPr>
          <w:rFonts w:hint="default"/>
          <w:lang w:val="es-DO"/>
        </w:rPr>
        <w:t>.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En el evento, también fueron reconocidas siete empresas que se destacaron por fomentar la calidad en sus operaciones; E &amp; E Consultores, Cemento Cibao, DOMICEM, Mardom, Mercasid, Cemex Dominicana y Nestlé Dominicana.</w:t>
      </w:r>
    </w:p>
    <w:p>
      <w:pPr>
        <w:pStyle w:val="9"/>
        <w:bidi w:val="0"/>
        <w:rPr>
          <w:rFonts w:hint="default"/>
        </w:rPr>
      </w:pPr>
      <w:r>
        <w:rPr>
          <w:rFonts w:hint="default"/>
        </w:rPr>
        <w:t>La actividad contó con la presencia y participación de destacadas personalidades y representantes del sector empresarial, organismos internacionales y gubernamentales.</w:t>
      </w:r>
    </w:p>
    <w:p>
      <w:pPr>
        <w:bidi w:val="0"/>
        <w:jc w:val="left"/>
        <w:rPr>
          <w:rFonts w:hint="default" w:ascii="Times New Roman" w:hAnsi="Times New Roman" w:cs="Times New Roman"/>
          <w:sz w:val="36"/>
          <w:szCs w:val="36"/>
          <w:lang w:val="es-DO"/>
        </w:rPr>
      </w:pPr>
    </w:p>
    <w:sectPr>
      <w:pgSz w:w="12240" w:h="15840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2D"/>
    <w:rsid w:val="00186649"/>
    <w:rsid w:val="00B0489B"/>
    <w:rsid w:val="00D4392D"/>
    <w:rsid w:val="10336578"/>
    <w:rsid w:val="1BE724CB"/>
    <w:rsid w:val="1E6A087A"/>
    <w:rsid w:val="212A7A37"/>
    <w:rsid w:val="292F29F4"/>
    <w:rsid w:val="6128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22"/>
    <w:rPr>
      <w:b/>
      <w:bCs/>
    </w:rPr>
  </w:style>
  <w:style w:type="character" w:customStyle="1" w:styleId="11">
    <w:name w:val="Encabezado Car"/>
    <w:basedOn w:val="4"/>
    <w:link w:val="7"/>
    <w:qFormat/>
    <w:uiPriority w:val="99"/>
  </w:style>
  <w:style w:type="character" w:customStyle="1" w:styleId="12">
    <w:name w:val="Pie de página Car"/>
    <w:basedOn w:val="4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152</TotalTime>
  <ScaleCrop>false</ScaleCrop>
  <LinksUpToDate>false</LinksUpToDate>
  <CharactersWithSpaces>314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2023-11-22T21:37:00Z</dcterms:created>
  <dc:creator>data</dc:creator>
  <cp:lastModifiedBy>data</cp:lastModifiedBy>
  <dcterms:modified xsi:type="dcterms:W3CDTF">2023-11-23T15:00:35Z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31B3B6EED8C743E58C86EEC95999B9C7_12</vt:lpwstr>
  </property>
</Properties>
</file>